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sz w:val="36"/>
          <w:szCs w:val="36"/>
          <w:rtl w:val="0"/>
          <w:lang w:val="sv-SE"/>
        </w:rPr>
        <w:t>Regnb</w:t>
      </w:r>
      <w:r>
        <w:rPr>
          <w:rFonts w:ascii="Calibri" w:hAnsi="Calibri" w:hint="default"/>
          <w:b w:val="1"/>
          <w:bCs w:val="1"/>
          <w:sz w:val="36"/>
          <w:szCs w:val="36"/>
          <w:rtl w:val="0"/>
          <w:lang w:val="sv-SE"/>
        </w:rPr>
        <w:t>å</w:t>
      </w:r>
      <w:r>
        <w:rPr>
          <w:rFonts w:ascii="Calibri" w:hAnsi="Calibri"/>
          <w:b w:val="1"/>
          <w:bCs w:val="1"/>
          <w:sz w:val="36"/>
          <w:szCs w:val="36"/>
          <w:rtl w:val="0"/>
          <w:lang w:val="sv-SE"/>
        </w:rPr>
        <w:t>gslinjen</w:t>
      </w:r>
    </w:p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>Kort beskriving:</w:t>
      </w:r>
    </w:p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sv-SE"/>
        </w:rPr>
        <w:t>Regnb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 xml:space="preserve">gslinjen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r en st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dlinje via telefon, chatt och digitala brev f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r HBTQIA+personer och deras anh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 xml:space="preserve">riga. De som svarar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r ocks</w:t>
      </w:r>
      <w:r>
        <w:rPr>
          <w:rFonts w:ascii="Calibri" w:hAnsi="Calibri" w:hint="default"/>
          <w:rtl w:val="0"/>
          <w:lang w:val="sv-SE"/>
        </w:rPr>
        <w:t xml:space="preserve">å </w:t>
      </w:r>
      <w:r>
        <w:rPr>
          <w:rFonts w:ascii="Calibri" w:hAnsi="Calibri"/>
          <w:rtl w:val="0"/>
          <w:lang w:val="sv-SE"/>
        </w:rPr>
        <w:t xml:space="preserve">HBTQIA+.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ppet tisdag och torsdag kl 18:00 - 21:00. Kontakta Regnb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>gslinjen anonymt och gratis.</w:t>
      </w:r>
    </w:p>
    <w:p>
      <w:pPr>
        <w:pStyle w:val="Brödtext B"/>
        <w:spacing w:after="160" w:line="279" w:lineRule="auto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>Svenskt t</w:t>
      </w:r>
      <w:r>
        <w:rPr>
          <w:rFonts w:ascii="Calibri" w:hAnsi="Calibri"/>
          <w:b w:val="1"/>
          <w:bCs w:val="1"/>
          <w:rtl w:val="0"/>
          <w:lang w:val="sv-SE"/>
        </w:rPr>
        <w:t>elefonnummer:</w:t>
      </w:r>
      <w:r>
        <w:rPr>
          <w:rFonts w:ascii="Calibri" w:hAnsi="Calibri"/>
          <w:b w:val="1"/>
          <w:bCs w:val="1"/>
          <w:rtl w:val="0"/>
          <w:lang w:val="sv-SE"/>
        </w:rPr>
        <w:t xml:space="preserve"> </w:t>
      </w:r>
      <w:r>
        <w:rPr>
          <w:rFonts w:ascii="Calibri" w:hAnsi="Calibri"/>
          <w:rtl w:val="0"/>
          <w:lang w:val="sv-SE"/>
        </w:rPr>
        <w:t>0770-55 00 10</w:t>
      </w:r>
    </w:p>
    <w:p>
      <w:pPr>
        <w:pStyle w:val="Brödtext B"/>
        <w:spacing w:after="160" w:line="279" w:lineRule="auto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 xml:space="preserve">Finskt telefonummer: </w:t>
      </w:r>
      <w:r>
        <w:rPr>
          <w:rFonts w:ascii="Calibri" w:hAnsi="Calibri"/>
          <w:rtl w:val="0"/>
          <w:lang w:val="sv-SE"/>
        </w:rPr>
        <w:t>+35 8931 5855 7</w:t>
      </w:r>
      <w:r>
        <w:rPr>
          <w:rFonts w:ascii="Calibri" w:hAnsi="Calibri"/>
          <w:rtl w:val="0"/>
          <w:lang w:val="sv-SE"/>
        </w:rPr>
        <w:t>7</w:t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 xml:space="preserve">Skriv digitala brev: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"https://kyrkanssos.se/hitta-hjalp/regnbagslinjen-brev/"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https://kyrkanssos.se/hitta-hjalp/regnbagslinjen-brev/</w:t>
      </w:r>
      <w:r>
        <w:rPr/>
        <w:fldChar w:fldCharType="end" w:fldLock="0"/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Chatta: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https://kyrkanssos.se/hitta-hjalp/regnbagslinjen/</w:t>
      </w:r>
      <w:r>
        <w:rPr/>
        <w:fldChar w:fldCharType="end" w:fldLock="0"/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s mer: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https://kyrkanssos.se/hitta-hjalp/regnbagslinjen/</w:t>
      </w:r>
      <w:r>
        <w:rPr/>
        <w:fldChar w:fldCharType="end" w:fldLock="0"/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</w:p>
    <w:p>
      <w:pPr>
        <w:pStyle w:val="Brödtext A"/>
        <w:rPr>
          <w:rStyle w:val="Ingen"/>
          <w:rFonts w:ascii="Calibri" w:cs="Calibri" w:hAnsi="Calibri" w:eastAsia="Calibri"/>
          <w:b w:val="1"/>
          <w:bCs w:val="1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å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ng beskrivning:</w:t>
      </w:r>
    </w:p>
    <w:p>
      <w:pPr>
        <w:pStyle w:val="Brödtext A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rtl w:val="0"/>
          <w:lang w:val="sv-SE"/>
        </w:rPr>
        <w:t>Regnb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 xml:space="preserve">gslinjen 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r en st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>dlinje via telefon, chatt och digitala brev f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>r HBTQIA+personer och deras anh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 xml:space="preserve">riga. De som svarar 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r ocks</w:t>
      </w:r>
      <w:r>
        <w:rPr>
          <w:rStyle w:val="Ingen"/>
          <w:rFonts w:ascii="Calibri" w:hAnsi="Calibri" w:hint="default"/>
          <w:rtl w:val="0"/>
          <w:lang w:val="sv-SE"/>
        </w:rPr>
        <w:t xml:space="preserve">å </w:t>
      </w:r>
      <w:r>
        <w:rPr>
          <w:rStyle w:val="Ingen"/>
          <w:rFonts w:ascii="Calibri" w:hAnsi="Calibri"/>
          <w:rtl w:val="0"/>
          <w:lang w:val="sv-SE"/>
        </w:rPr>
        <w:t xml:space="preserve">HBTQIA+. 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>ppet tisdag och torsdag kl 18:00 - 21:00. Kontakta Regnb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>gslinjen anonymt och gratis.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De som svarar i Regnb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gslinjen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it-IT"/>
        </w:rPr>
        <w:t>r volont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rer som sj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pt-PT"/>
        </w:rPr>
        <w:t xml:space="preserve">lva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HBTQIA+personer med olika bakgrund som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renas i ett intresse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nniskor, och en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nskan att hj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it-IT"/>
        </w:rPr>
        <w:t>lpa andra. Volont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rerna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utvalda och utbildade, har genomg</w:t>
      </w:r>
      <w:r>
        <w:rPr>
          <w:rStyle w:val="Ingen"/>
          <w:rFonts w:ascii="Calibri" w:hAnsi="Calibri" w:hint="default"/>
          <w:shd w:val="clear" w:color="auto" w:fill="ffffff"/>
          <w:rtl w:val="0"/>
          <w:lang w:val="da-DK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tt en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rdjupningskurs inom HBTQIA+ och arbetar utan ekonomisk ers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ttning. V</w:t>
      </w:r>
      <w:r>
        <w:rPr>
          <w:rStyle w:val="Ingen"/>
          <w:rFonts w:ascii="Calibri" w:hAnsi="Calibri" w:hint="default"/>
          <w:shd w:val="clear" w:color="auto" w:fill="ffffff"/>
          <w:rtl w:val="0"/>
          <w:lang w:val="da-DK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it-IT"/>
        </w:rPr>
        <w:t>ra volont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rer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inte terapeuter, utan erbjuder ett avlastande, st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ttande samtal med en medm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nniska.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Regnb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gslinjen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ppen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ven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 dig som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anh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rig till en HBTQIA+person och beh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ver st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ttning i relationen. 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rtl w:val="0"/>
          <w:lang w:val="sv-SE"/>
        </w:rPr>
        <w:t>I Regnb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>gslinjen blir alla lyssnade p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>, oavsett hur en v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ljer att identifiera sig, etnicitet eller trosuppfattning. Ingen k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 xml:space="preserve">nsla 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r f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 xml:space="preserve">r liten, </w:t>
      </w:r>
      <w:r>
        <w:rPr>
          <w:rStyle w:val="Ingen"/>
          <w:rFonts w:ascii="Calibri" w:hAnsi="Calibri"/>
          <w:rtl w:val="0"/>
          <w:lang w:val="it-IT"/>
        </w:rPr>
        <w:t>Regnb</w:t>
      </w:r>
      <w:r>
        <w:rPr>
          <w:rStyle w:val="Ingen"/>
          <w:rFonts w:ascii="Calibri" w:hAnsi="Calibri" w:hint="default"/>
          <w:rtl w:val="0"/>
          <w:lang w:val="da-DK"/>
        </w:rPr>
        <w:t>å</w:t>
      </w:r>
      <w:r>
        <w:rPr>
          <w:rStyle w:val="Ingen"/>
          <w:rFonts w:ascii="Calibri" w:hAnsi="Calibri"/>
          <w:rtl w:val="0"/>
          <w:lang w:val="sv-SE"/>
        </w:rPr>
        <w:t xml:space="preserve">gslinjen vill lyssna. 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rtl w:val="0"/>
          <w:lang w:val="sv-SE"/>
        </w:rPr>
        <w:t>Regnb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 xml:space="preserve">gslinjen 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r en del av den ideella stiftelsen Kyrkans SOS.</w:t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Svenskt t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elefonnummer: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 </w:t>
      </w:r>
      <w:r>
        <w:rPr>
          <w:rStyle w:val="Ingen"/>
          <w:rFonts w:ascii="Calibri" w:hAnsi="Calibri"/>
          <w:rtl w:val="0"/>
          <w:lang w:val="sv-SE"/>
        </w:rPr>
        <w:t>0770-55 00 10</w:t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Finskt telefonummer: </w:t>
      </w:r>
      <w:r>
        <w:rPr>
          <w:rStyle w:val="Ingen"/>
          <w:rFonts w:ascii="Calibri" w:hAnsi="Calibri"/>
          <w:rtl w:val="0"/>
          <w:lang w:val="sv-SE"/>
        </w:rPr>
        <w:t>+35 8931 5855 7</w:t>
      </w:r>
      <w:r>
        <w:rPr>
          <w:rStyle w:val="Ingen"/>
          <w:rFonts w:ascii="Calibri" w:hAnsi="Calibri"/>
          <w:rtl w:val="0"/>
          <w:lang w:val="sv-SE"/>
        </w:rPr>
        <w:t>7</w:t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Skriv digitala brev: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"https://kyrkanssos.se/hitta-hjalp/regnbagslinjen-brev/"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https://kyrkanssos.se/hitta-hjalp/regnbagslinjen-brev/</w:t>
      </w:r>
      <w:r>
        <w:rPr/>
        <w:fldChar w:fldCharType="end" w:fldLock="0"/>
      </w:r>
    </w:p>
    <w:p>
      <w:pPr>
        <w:pStyle w:val="Brödtext B"/>
        <w:spacing w:after="160" w:line="279" w:lineRule="auto"/>
        <w:rPr>
          <w:rStyle w:val="Ingen"/>
          <w:rFonts w:ascii="Calibri" w:cs="Calibri" w:hAnsi="Calibri" w:eastAsia="Calibri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Chatta: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https://kyrkanssos.se/hitta-hjalp/regnbagslinjen/</w:t>
      </w:r>
      <w:r>
        <w:rPr/>
        <w:fldChar w:fldCharType="end" w:fldLock="0"/>
      </w:r>
    </w:p>
    <w:p>
      <w:pPr>
        <w:pStyle w:val="Brödtext B"/>
        <w:spacing w:after="160" w:line="279" w:lineRule="auto"/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s mer: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"https://kyrkanssos.se/hitta-hjalp/regnbagslinjen/"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https://kyrkanssos.se/hitta-hjalp/regnbagslinjen/</w:t>
      </w:r>
      <w:r>
        <w:rPr/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 A">
    <w:name w:val="Brödtext A"/>
    <w:next w:val="Bröd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rödtext B">
    <w:name w:val="Brödtext B"/>
    <w:next w:val="Brödtext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Ingen">
    <w:name w:val="Ingen"/>
  </w:style>
  <w:style w:type="character" w:styleId="Hyperlink.0">
    <w:name w:val="Hyperlink.0"/>
    <w:basedOn w:val="Ingen"/>
    <w:next w:val="Hyperlink.0"/>
    <w:rPr>
      <w:rFonts w:ascii="Calibri" w:cs="Calibri" w:hAnsi="Calibri" w:eastAsia="Calibri"/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Förval">
    <w:name w:val="Förval"/>
    <w:next w:val="Förv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6eadae-b9d5-4572-8106-3c93d4f75efb" xsi:nil="true"/>
    <lcf76f155ced4ddcb4097134ff3c332f xmlns="2459014a-7d71-46b9-a265-58cf94f46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D4C998-636F-46CC-97A3-09A74CF72FBC}"/>
</file>

<file path=customXml/itemProps2.xml><?xml version="1.0" encoding="utf-8"?>
<ds:datastoreItem xmlns:ds="http://schemas.openxmlformats.org/officeDocument/2006/customXml" ds:itemID="{756A157A-735C-4637-BE8C-63F6BAA4E205}"/>
</file>

<file path=customXml/itemProps3.xml><?xml version="1.0" encoding="utf-8"?>
<ds:datastoreItem xmlns:ds="http://schemas.openxmlformats.org/officeDocument/2006/customXml" ds:itemID="{B8C0671B-A794-454A-AFA5-69B3B20D70B5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0x010100EABB7DBF3A762548A5F5090C35455591</vt:lpwstr>
  </property>
</Properties>
</file>